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4A" w:rsidRDefault="0036674A" w:rsidP="0036674A">
      <w:pPr>
        <w:jc w:val="both"/>
        <w:rPr>
          <w:sz w:val="28"/>
          <w:szCs w:val="28"/>
        </w:rPr>
      </w:pPr>
    </w:p>
    <w:p w:rsidR="0036674A" w:rsidRDefault="0036674A" w:rsidP="0036674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4AADA3E" wp14:editId="59837276">
            <wp:simplePos x="0" y="0"/>
            <wp:positionH relativeFrom="column">
              <wp:posOffset>4572000</wp:posOffset>
            </wp:positionH>
            <wp:positionV relativeFrom="paragraph">
              <wp:posOffset>109854</wp:posOffset>
            </wp:positionV>
            <wp:extent cx="1943100" cy="457200"/>
            <wp:effectExtent l="0" t="0" r="0" b="0"/>
            <wp:wrapSquare wrapText="bothSides" distT="0" distB="0" distL="114300" distR="114300"/>
            <wp:docPr id="13" name="image1.png" descr="Macintosh HD:Users:gala:Documents:ЭРФОЛЬГ:Маркетинг и ПИар ЭРФОЛЬГ:логотип 2014:лого горизонтальный 2014 Эрфольг:Logo gorizon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gala:Documents:ЭРФОЛЬГ:Маркетинг и ПИар ЭРФОЛЬГ:логотип 2014:лого горизонтальный 2014 Эрфольг:Logo gorizont.ep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674A" w:rsidRDefault="0036674A" w:rsidP="0036674A">
      <w:pPr>
        <w:jc w:val="center"/>
      </w:pPr>
    </w:p>
    <w:p w:rsidR="0036674A" w:rsidRDefault="0036674A" w:rsidP="0036674A">
      <w:pPr>
        <w:jc w:val="center"/>
      </w:pPr>
    </w:p>
    <w:p w:rsidR="0036674A" w:rsidRDefault="0036674A" w:rsidP="0036674A">
      <w:pPr>
        <w:jc w:val="center"/>
      </w:pPr>
    </w:p>
    <w:p w:rsidR="0036674A" w:rsidRDefault="0036674A" w:rsidP="0036674A">
      <w:pPr>
        <w:jc w:val="center"/>
      </w:pPr>
    </w:p>
    <w:p w:rsidR="0036674A" w:rsidRDefault="0036674A" w:rsidP="0036674A">
      <w:pPr>
        <w:jc w:val="center"/>
      </w:pPr>
    </w:p>
    <w:p w:rsidR="0036674A" w:rsidRDefault="0036674A" w:rsidP="0036674A">
      <w:pPr>
        <w:jc w:val="center"/>
        <w:rPr>
          <w:rFonts w:ascii="Quattrocento Sans" w:eastAsia="Quattrocento Sans" w:hAnsi="Quattrocento Sans" w:cs="Quattrocento Sans"/>
          <w:color w:val="2A2A2A"/>
          <w:sz w:val="36"/>
          <w:szCs w:val="36"/>
        </w:rPr>
      </w:pPr>
      <w:r>
        <w:rPr>
          <w:rFonts w:ascii="Arial" w:eastAsia="Arial" w:hAnsi="Arial" w:cs="Arial"/>
          <w:color w:val="2A2A2A"/>
          <w:sz w:val="36"/>
          <w:szCs w:val="36"/>
        </w:rPr>
        <w:t xml:space="preserve">Международный центр обучения 4-D Systems </w:t>
      </w:r>
    </w:p>
    <w:p w:rsidR="0036674A" w:rsidRDefault="0036674A" w:rsidP="0036674A">
      <w:pPr>
        <w:jc w:val="both"/>
        <w:rPr>
          <w:sz w:val="28"/>
          <w:szCs w:val="28"/>
        </w:rPr>
      </w:pPr>
    </w:p>
    <w:p w:rsidR="0036674A" w:rsidRDefault="00163D73" w:rsidP="0036674A">
      <w:pPr>
        <w:jc w:val="center"/>
        <w:rPr>
          <w:rFonts w:ascii="Quattrocento Sans" w:eastAsia="Quattrocento Sans" w:hAnsi="Quattrocento Sans" w:cs="Quattrocento Sans"/>
          <w:color w:val="2A2A2A"/>
          <w:sz w:val="36"/>
          <w:szCs w:val="36"/>
        </w:rPr>
      </w:pPr>
      <w:sdt>
        <w:sdtPr>
          <w:tag w:val="goog_rdk_0"/>
          <w:id w:val="1164747074"/>
        </w:sdtPr>
        <w:sdtEndPr/>
        <w:sdtContent>
          <w:r w:rsidR="0036674A">
            <w:rPr>
              <w:rFonts w:ascii="Arial" w:eastAsia="Arial" w:hAnsi="Arial" w:cs="Arial"/>
              <w:color w:val="2A2A2A"/>
              <w:sz w:val="36"/>
              <w:szCs w:val="36"/>
            </w:rPr>
            <w:t>ИНСТРУКЦИЯ</w:t>
          </w:r>
        </w:sdtContent>
      </w:sdt>
    </w:p>
    <w:p w:rsidR="0036674A" w:rsidRDefault="0036674A" w:rsidP="0036674A">
      <w:pPr>
        <w:jc w:val="center"/>
        <w:rPr>
          <w:b/>
          <w:sz w:val="28"/>
          <w:szCs w:val="28"/>
        </w:rPr>
      </w:pPr>
    </w:p>
    <w:p w:rsidR="0036674A" w:rsidRDefault="0036674A" w:rsidP="00366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Развивающая Диагностика (IDA)</w:t>
      </w:r>
    </w:p>
    <w:p w:rsidR="0036674A" w:rsidRDefault="0036674A" w:rsidP="003667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 методики Чарльз Дж. </w:t>
      </w:r>
      <w:proofErr w:type="spellStart"/>
      <w:r>
        <w:rPr>
          <w:i/>
          <w:sz w:val="28"/>
          <w:szCs w:val="28"/>
        </w:rPr>
        <w:t>Пеллерин</w:t>
      </w:r>
      <w:proofErr w:type="spellEnd"/>
      <w:r>
        <w:rPr>
          <w:i/>
          <w:sz w:val="28"/>
          <w:szCs w:val="28"/>
        </w:rPr>
        <w:t>.</w:t>
      </w:r>
    </w:p>
    <w:p w:rsidR="0036674A" w:rsidRDefault="0036674A" w:rsidP="0036674A">
      <w:pPr>
        <w:jc w:val="center"/>
        <w:rPr>
          <w:i/>
          <w:sz w:val="28"/>
          <w:szCs w:val="28"/>
        </w:rPr>
      </w:pPr>
    </w:p>
    <w:p w:rsidR="0036674A" w:rsidRDefault="0036674A" w:rsidP="0036674A">
      <w:pPr>
        <w:rPr>
          <w:b/>
          <w:sz w:val="28"/>
          <w:szCs w:val="28"/>
        </w:rPr>
      </w:pPr>
    </w:p>
    <w:p w:rsidR="0036674A" w:rsidRDefault="00163D73" w:rsidP="0036674A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sdt>
        <w:sdtPr>
          <w:tag w:val="goog_rdk_1"/>
          <w:id w:val="-1107271168"/>
        </w:sdtPr>
        <w:sdtEndPr/>
        <w:sdtContent>
          <w:r w:rsidR="0036674A">
            <w:rPr>
              <w:rFonts w:ascii="Arial" w:eastAsia="Arial" w:hAnsi="Arial" w:cs="Arial"/>
              <w:b w:val="0"/>
              <w:color w:val="2A2A2A"/>
            </w:rPr>
            <w:t>Заявление о конфиденциальности</w:t>
          </w:r>
        </w:sdtContent>
      </w:sdt>
    </w:p>
    <w:p w:rsidR="0036674A" w:rsidRDefault="00163D73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2"/>
          <w:id w:val="-351031934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Представители 4-D Systems, уполномоченные </w:t>
          </w:r>
          <w:proofErr w:type="spellStart"/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Ч.Дж.Пеллерином</w:t>
          </w:r>
          <w:proofErr w:type="spellEnd"/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, обязуются не передавать какую-либо информацию, содержащуюся в вашем IDA-отчете, никому, кроме Вас или уполномоченным Вами официальным письмом лицам.</w:t>
          </w:r>
        </w:sdtContent>
      </w:sdt>
    </w:p>
    <w:p w:rsidR="0036674A" w:rsidRDefault="00163D73" w:rsidP="0036674A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sdt>
        <w:sdtPr>
          <w:tag w:val="goog_rdk_3"/>
          <w:id w:val="-1413699972"/>
        </w:sdtPr>
        <w:sdtEndPr/>
        <w:sdtContent>
          <w:r w:rsidR="0036674A">
            <w:rPr>
              <w:rFonts w:ascii="Arial" w:eastAsia="Arial" w:hAnsi="Arial" w:cs="Arial"/>
              <w:b w:val="0"/>
              <w:color w:val="2A2A2A"/>
            </w:rPr>
            <w:t xml:space="preserve">Заявка на </w:t>
          </w:r>
          <w:r w:rsidR="0036674A">
            <w:rPr>
              <w:rFonts w:ascii="Arial" w:eastAsia="Arial" w:hAnsi="Arial" w:cs="Arial"/>
              <w:b w:val="0"/>
              <w:color w:val="2A2A2A"/>
              <w:lang w:val="en-US"/>
            </w:rPr>
            <w:t>IDA</w:t>
          </w:r>
          <w:r w:rsidR="0036674A" w:rsidRPr="0036674A">
            <w:rPr>
              <w:rFonts w:ascii="Arial" w:eastAsia="Arial" w:hAnsi="Arial" w:cs="Arial"/>
              <w:b w:val="0"/>
              <w:color w:val="2A2A2A"/>
            </w:rPr>
            <w:t xml:space="preserve"> (</w:t>
          </w:r>
          <w:r w:rsidR="0036674A">
            <w:rPr>
              <w:rFonts w:ascii="Arial" w:eastAsia="Arial" w:hAnsi="Arial" w:cs="Arial"/>
              <w:b w:val="0"/>
              <w:color w:val="2A2A2A"/>
            </w:rPr>
            <w:t>индивидуальная развивающая диагностика)</w:t>
          </w:r>
        </w:sdtContent>
      </w:sdt>
    </w:p>
    <w:p w:rsidR="0036674A" w:rsidRDefault="00163D73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4"/>
          <w:id w:val="965925927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Процесс диагностики индивидуального развития состоит из следующих этапов:</w:t>
          </w:r>
        </w:sdtContent>
      </w:sdt>
    </w:p>
    <w:p w:rsidR="0036674A" w:rsidRDefault="00163D73" w:rsidP="0036674A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6"/>
          <w:id w:val="1314904321"/>
        </w:sdtPr>
        <w:sdtEndPr/>
        <w:sdtContent>
          <w:r w:rsidR="0036674A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Заполнить заявку на проведение </w:t>
          </w:r>
        </w:sdtContent>
      </w:sdt>
      <w:sdt>
        <w:sdtPr>
          <w:tag w:val="goog_rdk_7"/>
          <w:id w:val="1855072255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IDA по ссылке </w:t>
          </w:r>
          <w:r w:rsidR="0036674A" w:rsidRPr="00407828">
            <w:rPr>
              <w:rFonts w:ascii="Arial" w:eastAsia="Arial" w:hAnsi="Arial" w:cs="Arial"/>
              <w:color w:val="4F5B69"/>
              <w:sz w:val="21"/>
              <w:szCs w:val="21"/>
            </w:rPr>
            <w:t>https://forms.gle/39NDJmYEazSwU9vd6</w:t>
          </w:r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, не позднее чем за 7 календарных дней до начала диагностики.</w:t>
          </w:r>
        </w:sdtContent>
      </w:sdt>
    </w:p>
    <w:p w:rsidR="0036674A" w:rsidRDefault="00163D73" w:rsidP="0036674A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8"/>
          <w:id w:val="-1091080317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Оплатите услугу проведения IDA</w:t>
          </w:r>
          <w:r w:rsidR="00407828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 </w:t>
          </w:r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по полученному счету.</w:t>
          </w:r>
        </w:sdtContent>
      </w:sdt>
    </w:p>
    <w:p w:rsidR="0036674A" w:rsidRDefault="00163D73" w:rsidP="0036674A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9"/>
          <w:id w:val="1286160459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После оплаты на указанную Вами эл. Почту придет ссылка для проведения IDA.</w:t>
          </w:r>
        </w:sdtContent>
      </w:sdt>
    </w:p>
    <w:p w:rsidR="0036674A" w:rsidRPr="0036674A" w:rsidRDefault="00163D73" w:rsidP="0036674A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10"/>
          <w:id w:val="-954711926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Отправьте полученную ссылку каждому участнику вашей IDA, (от 6 до 20 человек, которые знают Вас более 3 месяцев).</w:t>
          </w:r>
        </w:sdtContent>
      </w:sdt>
    </w:p>
    <w:bookmarkStart w:id="0" w:name="_heading=h.30j0zll" w:colFirst="0" w:colLast="0"/>
    <w:bookmarkEnd w:id="0"/>
    <w:p w:rsidR="0036674A" w:rsidRDefault="00163D73" w:rsidP="0036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12"/>
          <w:id w:val="-1167088973"/>
        </w:sdtPr>
        <w:sdtEndPr/>
        <w:sdtContent>
          <w:r w:rsidR="0036674A">
            <w:rPr>
              <w:rFonts w:ascii="Arial" w:eastAsia="Arial" w:hAnsi="Arial" w:cs="Arial"/>
              <w:color w:val="53535F"/>
              <w:sz w:val="21"/>
              <w:szCs w:val="21"/>
            </w:rPr>
            <w:t>После завершения IDA через 4 рабочих дня Вы получаете сформированный отчет в электронном виде в PDF формате.</w:t>
          </w:r>
        </w:sdtContent>
      </w:sdt>
    </w:p>
    <w:p w:rsidR="0036674A" w:rsidRPr="00407828" w:rsidRDefault="00163D73" w:rsidP="00366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13"/>
          <w:id w:val="69623267"/>
        </w:sdtPr>
        <w:sdtEndPr/>
        <w:sdtContent>
          <w:r w:rsidR="0036674A" w:rsidRPr="00407828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Подписание закрывающих документов </w:t>
          </w:r>
        </w:sdtContent>
      </w:sdt>
    </w:p>
    <w:p w:rsidR="0036674A" w:rsidRDefault="0036674A" w:rsidP="0036674A">
      <w:pPr>
        <w:shd w:val="clear" w:color="auto" w:fill="FFFFFF"/>
        <w:spacing w:before="280" w:after="280"/>
        <w:ind w:left="36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</w:p>
    <w:p w:rsidR="0036674A" w:rsidRDefault="0036674A" w:rsidP="0036674A">
      <w:pPr>
        <w:shd w:val="clear" w:color="auto" w:fill="FFFFFF"/>
        <w:spacing w:before="280" w:after="280"/>
        <w:ind w:left="36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bookmarkStart w:id="1" w:name="_GoBack"/>
      <w:bookmarkEnd w:id="1"/>
    </w:p>
    <w:p w:rsidR="0036674A" w:rsidRDefault="0036674A" w:rsidP="0036674A">
      <w:pPr>
        <w:shd w:val="clear" w:color="auto" w:fill="FFFFFF"/>
        <w:spacing w:before="280" w:after="280"/>
        <w:ind w:left="36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</w:p>
    <w:p w:rsidR="0036674A" w:rsidRDefault="0036674A" w:rsidP="0036674A">
      <w:pPr>
        <w:pStyle w:val="2"/>
        <w:shd w:val="clear" w:color="auto" w:fill="FFFFFF"/>
        <w:spacing w:before="280" w:after="280"/>
      </w:pPr>
      <w:bookmarkStart w:id="2" w:name="_heading=h.gjdgxs" w:colFirst="0" w:colLast="0"/>
      <w:bookmarkEnd w:id="2"/>
    </w:p>
    <w:p w:rsidR="0036674A" w:rsidRDefault="0036674A" w:rsidP="0036674A">
      <w:pPr>
        <w:pStyle w:val="2"/>
        <w:shd w:val="clear" w:color="auto" w:fill="FFFFFF"/>
        <w:spacing w:before="280" w:after="280"/>
      </w:pPr>
    </w:p>
    <w:p w:rsidR="0036674A" w:rsidRDefault="0036674A" w:rsidP="0036674A">
      <w:pPr>
        <w:pStyle w:val="2"/>
        <w:shd w:val="clear" w:color="auto" w:fill="FFFFFF"/>
        <w:spacing w:before="280" w:after="280"/>
      </w:pPr>
    </w:p>
    <w:p w:rsidR="0036674A" w:rsidRDefault="0036674A" w:rsidP="0036674A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r>
        <w:rPr>
          <w:rFonts w:ascii="Arial" w:eastAsia="Arial" w:hAnsi="Arial" w:cs="Arial"/>
          <w:b w:val="0"/>
          <w:color w:val="2A2A2A"/>
        </w:rPr>
        <w:t>Экспертная поддержка</w:t>
      </w:r>
    </w:p>
    <w:p w:rsidR="0036674A" w:rsidRDefault="00163D73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14"/>
          <w:id w:val="412667948"/>
        </w:sdtPr>
        <w:sdtEndPr/>
        <w:sdtContent>
          <w:r w:rsidR="0036674A">
            <w:rPr>
              <w:rFonts w:ascii="Arial" w:eastAsia="Arial" w:hAnsi="Arial" w:cs="Arial"/>
              <w:b/>
              <w:color w:val="4F5B69"/>
              <w:sz w:val="21"/>
              <w:szCs w:val="21"/>
            </w:rPr>
            <w:t>Галина Наговицына</w:t>
          </w:r>
        </w:sdtContent>
      </w:sdt>
      <w:sdt>
        <w:sdtPr>
          <w:tag w:val="goog_rdk_15"/>
          <w:id w:val="-2127915961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, инициатор и идейный вдохновитель внедрения 4-D Systems в Российский бизнес, основатель международного центра 4-D Systems в России, эксперт по 4-D Systems, получивший от Чарльза </w:t>
          </w:r>
          <w:proofErr w:type="spellStart"/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Пеллерина</w:t>
          </w:r>
          <w:proofErr w:type="spellEnd"/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 официальное право обучать и сертифицировать 4-D консультантов/тренеров/руководителей в России; </w:t>
          </w:r>
          <w:proofErr w:type="spellStart"/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коуч</w:t>
          </w:r>
          <w:proofErr w:type="spellEnd"/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 PCC. </w:t>
          </w:r>
        </w:sdtContent>
      </w:sdt>
      <w:hyperlink r:id="rId8">
        <w:r w:rsidR="0036674A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</w:rPr>
          <w:t>galarich@me.com</w:t>
        </w:r>
      </w:hyperlink>
    </w:p>
    <w:p w:rsidR="0036674A" w:rsidRDefault="00163D73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16"/>
          <w:id w:val="-1091303128"/>
        </w:sdtPr>
        <w:sdtEndPr/>
        <w:sdtContent>
          <w:r w:rsidR="0036674A">
            <w:rPr>
              <w:rFonts w:ascii="Arial" w:eastAsia="Arial" w:hAnsi="Arial" w:cs="Arial"/>
              <w:b/>
              <w:color w:val="4F5B69"/>
              <w:sz w:val="21"/>
              <w:szCs w:val="21"/>
            </w:rPr>
            <w:t>Ольга Митюшкина</w:t>
          </w:r>
        </w:sdtContent>
      </w:sdt>
      <w:sdt>
        <w:sdtPr>
          <w:tag w:val="goog_rdk_17"/>
          <w:id w:val="-1990931418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, руководитель проектов 4-D Systems, 4-D консультант/бизнес-тренер, </w:t>
          </w:r>
          <w:proofErr w:type="spellStart"/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коуч</w:t>
          </w:r>
          <w:proofErr w:type="spellEnd"/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 PCC </w:t>
          </w:r>
        </w:sdtContent>
      </w:sdt>
      <w:hyperlink r:id="rId9">
        <w:r w:rsidR="0036674A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</w:rPr>
          <w:t>mov@54erfolg.ru</w:t>
        </w:r>
      </w:hyperlink>
    </w:p>
    <w:p w:rsidR="0036674A" w:rsidRDefault="00163D73" w:rsidP="0036674A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sdt>
        <w:sdtPr>
          <w:tag w:val="goog_rdk_18"/>
          <w:id w:val="736832903"/>
        </w:sdtPr>
        <w:sdtEndPr/>
        <w:sdtContent>
          <w:r w:rsidR="0036674A">
            <w:rPr>
              <w:rFonts w:ascii="Arial" w:eastAsia="Arial" w:hAnsi="Arial" w:cs="Arial"/>
              <w:b w:val="0"/>
              <w:color w:val="2A2A2A"/>
            </w:rPr>
            <w:t>Дополнительная информация</w:t>
          </w:r>
        </w:sdtContent>
      </w:sdt>
    </w:p>
    <w:p w:rsidR="0036674A" w:rsidRDefault="00163D73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19"/>
          <w:id w:val="-666400209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Международный центр обучения 4-D Systems в России: </w:t>
          </w:r>
        </w:sdtContent>
      </w:sdt>
      <w:hyperlink r:id="rId10">
        <w:r w:rsidR="0036674A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</w:rPr>
          <w:t>https://4-dsystems.ru/</w:t>
        </w:r>
      </w:hyperlink>
    </w:p>
    <w:p w:rsidR="0036674A" w:rsidRDefault="00163D73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20"/>
          <w:id w:val="2012795577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Академия Управления «ЭРФОЛЬГ» </w:t>
          </w:r>
        </w:sdtContent>
      </w:sdt>
      <w:hyperlink r:id="rId11">
        <w:r w:rsidR="0036674A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</w:rPr>
          <w:t>https://54erfolg.ru</w:t>
        </w:r>
      </w:hyperlink>
    </w:p>
    <w:p w:rsidR="0036674A" w:rsidRDefault="00163D73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21"/>
          <w:id w:val="1768733625"/>
        </w:sdtPr>
        <w:sdtEndPr/>
        <w:sdtContent>
          <w:r w:rsidR="0036674A">
            <w:rPr>
              <w:rFonts w:ascii="Arial" w:eastAsia="Arial" w:hAnsi="Arial" w:cs="Arial"/>
              <w:color w:val="4F5B69"/>
              <w:sz w:val="21"/>
              <w:szCs w:val="21"/>
            </w:rPr>
            <w:t>Купить руководство по 4-D Systems создания высокоэффективных команд “Как NASA создает команды» на русском языке </w:t>
          </w:r>
        </w:sdtContent>
      </w:sdt>
      <w:hyperlink r:id="rId12">
        <w:r w:rsidR="0036674A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</w:rPr>
          <w:t>http://shop.54erfolg.ru</w:t>
        </w:r>
      </w:hyperlink>
    </w:p>
    <w:p w:rsidR="0036674A" w:rsidRDefault="00163D73" w:rsidP="0036674A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sdt>
        <w:sdtPr>
          <w:tag w:val="goog_rdk_22"/>
          <w:id w:val="348226470"/>
        </w:sdtPr>
        <w:sdtEndPr/>
        <w:sdtContent>
          <w:r w:rsidR="0036674A">
            <w:rPr>
              <w:rFonts w:ascii="Arial" w:eastAsia="Arial" w:hAnsi="Arial" w:cs="Arial"/>
              <w:b w:val="0"/>
              <w:color w:val="2A2A2A"/>
            </w:rPr>
            <w:t>Восемь диагностируемых типов поведения</w:t>
          </w:r>
        </w:sdtContent>
      </w:sdt>
    </w:p>
    <w:p w:rsidR="0036674A" w:rsidRDefault="00163D73" w:rsidP="0036674A">
      <w:pPr>
        <w:numPr>
          <w:ilvl w:val="0"/>
          <w:numId w:val="2"/>
        </w:numPr>
        <w:shd w:val="clear" w:color="auto" w:fill="FFFFFF"/>
        <w:spacing w:before="28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3"/>
          <w:id w:val="-755828179"/>
        </w:sdtPr>
        <w:sdtEndPr/>
        <w:sdtContent>
          <w:r w:rsidR="0036674A">
            <w:rPr>
              <w:rFonts w:ascii="Arial" w:eastAsia="Arial" w:hAnsi="Arial" w:cs="Arial"/>
              <w:color w:val="53535F"/>
              <w:sz w:val="21"/>
              <w:szCs w:val="21"/>
            </w:rPr>
            <w:t>Выражение подлинной признательности</w:t>
          </w:r>
        </w:sdtContent>
      </w:sdt>
    </w:p>
    <w:p w:rsidR="0036674A" w:rsidRDefault="00163D73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4"/>
          <w:id w:val="-17008268"/>
        </w:sdtPr>
        <w:sdtEndPr/>
        <w:sdtContent>
          <w:r w:rsidR="0036674A">
            <w:rPr>
              <w:rFonts w:ascii="Arial" w:eastAsia="Arial" w:hAnsi="Arial" w:cs="Arial"/>
              <w:color w:val="53535F"/>
              <w:sz w:val="21"/>
              <w:szCs w:val="21"/>
            </w:rPr>
            <w:t>Обращение к общим интересам</w:t>
          </w:r>
        </w:sdtContent>
      </w:sdt>
    </w:p>
    <w:p w:rsidR="0036674A" w:rsidRDefault="00163D73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5"/>
          <w:id w:val="-1091763743"/>
        </w:sdtPr>
        <w:sdtEndPr/>
        <w:sdtContent>
          <w:r w:rsidR="0036674A">
            <w:rPr>
              <w:rFonts w:ascii="Arial" w:eastAsia="Arial" w:hAnsi="Arial" w:cs="Arial"/>
              <w:color w:val="53535F"/>
              <w:sz w:val="21"/>
              <w:szCs w:val="21"/>
            </w:rPr>
            <w:t>Правильное включение других</w:t>
          </w:r>
        </w:sdtContent>
      </w:sdt>
    </w:p>
    <w:p w:rsidR="0036674A" w:rsidRDefault="00163D73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6"/>
          <w:id w:val="1472023170"/>
        </w:sdtPr>
        <w:sdtEndPr/>
        <w:sdtContent>
          <w:r w:rsidR="0036674A">
            <w:rPr>
              <w:rFonts w:ascii="Arial" w:eastAsia="Arial" w:hAnsi="Arial" w:cs="Arial"/>
              <w:color w:val="53535F"/>
              <w:sz w:val="21"/>
              <w:szCs w:val="21"/>
            </w:rPr>
            <w:t>Соблюдение всех договоренностей</w:t>
          </w:r>
        </w:sdtContent>
      </w:sdt>
    </w:p>
    <w:p w:rsidR="0036674A" w:rsidRDefault="00163D73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7"/>
          <w:id w:val="-1343160617"/>
        </w:sdtPr>
        <w:sdtEndPr/>
        <w:sdtContent>
          <w:r w:rsidR="0036674A">
            <w:rPr>
              <w:rFonts w:ascii="Arial" w:eastAsia="Arial" w:hAnsi="Arial" w:cs="Arial"/>
              <w:color w:val="53535F"/>
              <w:sz w:val="21"/>
              <w:szCs w:val="21"/>
            </w:rPr>
            <w:t>Выражение реалистичного оптимизма</w:t>
          </w:r>
        </w:sdtContent>
      </w:sdt>
    </w:p>
    <w:p w:rsidR="0036674A" w:rsidRDefault="00163D73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8"/>
          <w:id w:val="-83152028"/>
        </w:sdtPr>
        <w:sdtEndPr/>
        <w:sdtContent>
          <w:r w:rsidR="0036674A">
            <w:rPr>
              <w:rFonts w:ascii="Arial" w:eastAsia="Arial" w:hAnsi="Arial" w:cs="Arial"/>
              <w:color w:val="53535F"/>
              <w:sz w:val="21"/>
              <w:szCs w:val="21"/>
            </w:rPr>
            <w:t>Приверженность на 100%</w:t>
          </w:r>
        </w:sdtContent>
      </w:sdt>
    </w:p>
    <w:p w:rsidR="0036674A" w:rsidRDefault="00163D73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9"/>
          <w:id w:val="-884784178"/>
        </w:sdtPr>
        <w:sdtEndPr/>
        <w:sdtContent>
          <w:r w:rsidR="0036674A">
            <w:rPr>
              <w:rFonts w:ascii="Arial" w:eastAsia="Arial" w:hAnsi="Arial" w:cs="Arial"/>
              <w:color w:val="53535F"/>
              <w:sz w:val="21"/>
              <w:szCs w:val="21"/>
            </w:rPr>
            <w:t>Сопротивление обвинениям и жалобам</w:t>
          </w:r>
        </w:sdtContent>
      </w:sdt>
    </w:p>
    <w:p w:rsidR="0036674A" w:rsidRDefault="00163D73" w:rsidP="0036674A">
      <w:pPr>
        <w:numPr>
          <w:ilvl w:val="0"/>
          <w:numId w:val="2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30"/>
          <w:id w:val="-1852556154"/>
        </w:sdtPr>
        <w:sdtEndPr/>
        <w:sdtContent>
          <w:r w:rsidR="0036674A">
            <w:rPr>
              <w:rFonts w:ascii="Arial" w:eastAsia="Arial" w:hAnsi="Arial" w:cs="Arial"/>
              <w:color w:val="53535F"/>
              <w:sz w:val="21"/>
              <w:szCs w:val="21"/>
            </w:rPr>
            <w:t>Прояснение Ролей, Ответственности и Полномочий (RAA)</w:t>
          </w:r>
        </w:sdtContent>
      </w:sdt>
    </w:p>
    <w:p w:rsidR="0036674A" w:rsidRDefault="0036674A" w:rsidP="0036674A">
      <w:pPr>
        <w:jc w:val="both"/>
        <w:rPr>
          <w:sz w:val="28"/>
          <w:szCs w:val="28"/>
        </w:rPr>
      </w:pPr>
    </w:p>
    <w:p w:rsidR="0036674A" w:rsidRDefault="0036674A" w:rsidP="0036674A">
      <w:pPr>
        <w:jc w:val="both"/>
        <w:rPr>
          <w:b/>
          <w:sz w:val="28"/>
          <w:szCs w:val="28"/>
        </w:rPr>
      </w:pPr>
    </w:p>
    <w:p w:rsidR="0036674A" w:rsidRDefault="0036674A" w:rsidP="0036674A">
      <w:pPr>
        <w:jc w:val="both"/>
        <w:rPr>
          <w:b/>
          <w:sz w:val="28"/>
          <w:szCs w:val="28"/>
        </w:rPr>
      </w:pPr>
    </w:p>
    <w:p w:rsidR="0036674A" w:rsidRDefault="0036674A" w:rsidP="0036674A">
      <w:pPr>
        <w:jc w:val="both"/>
        <w:rPr>
          <w:b/>
          <w:sz w:val="28"/>
          <w:szCs w:val="28"/>
        </w:rPr>
      </w:pPr>
    </w:p>
    <w:p w:rsidR="0036674A" w:rsidRDefault="0036674A" w:rsidP="0036674A">
      <w:pPr>
        <w:jc w:val="both"/>
        <w:rPr>
          <w:b/>
          <w:sz w:val="28"/>
          <w:szCs w:val="28"/>
        </w:rPr>
      </w:pPr>
    </w:p>
    <w:p w:rsidR="0036674A" w:rsidRDefault="0036674A" w:rsidP="0036674A">
      <w:pPr>
        <w:jc w:val="both"/>
        <w:rPr>
          <w:b/>
          <w:sz w:val="28"/>
          <w:szCs w:val="28"/>
        </w:rPr>
      </w:pPr>
    </w:p>
    <w:p w:rsidR="00AF2319" w:rsidRDefault="00AF2319"/>
    <w:sectPr w:rsidR="00AF2319">
      <w:headerReference w:type="default" r:id="rId13"/>
      <w:footerReference w:type="even" r:id="rId14"/>
      <w:footerReference w:type="default" r:id="rId15"/>
      <w:pgSz w:w="11900" w:h="16840"/>
      <w:pgMar w:top="1134" w:right="850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73" w:rsidRDefault="00163D73">
      <w:r>
        <w:separator/>
      </w:r>
    </w:p>
  </w:endnote>
  <w:endnote w:type="continuationSeparator" w:id="0">
    <w:p w:rsidR="00163D73" w:rsidRDefault="0016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8E" w:rsidRDefault="003667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41C8E" w:rsidRDefault="00163D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8E" w:rsidRDefault="003667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7828">
      <w:rPr>
        <w:noProof/>
        <w:color w:val="000000"/>
      </w:rPr>
      <w:t>1</w:t>
    </w:r>
    <w:r>
      <w:rPr>
        <w:color w:val="000000"/>
      </w:rPr>
      <w:fldChar w:fldCharType="end"/>
    </w:r>
  </w:p>
  <w:p w:rsidR="00041C8E" w:rsidRDefault="00163D7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150"/>
      <w:jc w:val="center"/>
      <w:rPr>
        <w:rFonts w:ascii="Quattrocento Sans" w:eastAsia="Quattrocento Sans" w:hAnsi="Quattrocento Sans" w:cs="Quattrocento Sans"/>
        <w:color w:val="4F5B69"/>
        <w:sz w:val="21"/>
        <w:szCs w:val="21"/>
      </w:rPr>
    </w:pPr>
    <w:sdt>
      <w:sdtPr>
        <w:tag w:val="goog_rdk_31"/>
        <w:id w:val="-1401512477"/>
      </w:sdtPr>
      <w:sdtEndPr/>
      <w:sdtContent>
        <w:r w:rsidR="0036674A">
          <w:rPr>
            <w:rFonts w:ascii="Arial" w:eastAsia="Arial" w:hAnsi="Arial" w:cs="Arial"/>
            <w:color w:val="4F5B69"/>
            <w:sz w:val="21"/>
            <w:szCs w:val="21"/>
          </w:rPr>
          <w:t>Международный центр обучения 4-D Systems в России: </w:t>
        </w:r>
      </w:sdtContent>
    </w:sdt>
    <w:hyperlink r:id="rId1">
      <w:r w:rsidR="0036674A">
        <w:rPr>
          <w:rFonts w:ascii="Quattrocento Sans" w:eastAsia="Quattrocento Sans" w:hAnsi="Quattrocento Sans" w:cs="Quattrocento Sans"/>
          <w:color w:val="3F87F5"/>
          <w:sz w:val="21"/>
          <w:szCs w:val="21"/>
          <w:u w:val="single"/>
        </w:rPr>
        <w:t>https://4-dsystems.ru/</w:t>
      </w:r>
    </w:hyperlink>
  </w:p>
  <w:p w:rsidR="00041C8E" w:rsidRDefault="00163D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  <w:sz w:val="14"/>
        <w:szCs w:val="14"/>
      </w:rPr>
    </w:pPr>
  </w:p>
  <w:p w:rsidR="00041C8E" w:rsidRDefault="00163D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73" w:rsidRDefault="00163D73">
      <w:r>
        <w:separator/>
      </w:r>
    </w:p>
  </w:footnote>
  <w:footnote w:type="continuationSeparator" w:id="0">
    <w:p w:rsidR="00163D73" w:rsidRDefault="0016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8E" w:rsidRDefault="003667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Лицензия на </w:t>
    </w:r>
    <w:r>
      <w:rPr>
        <w:rFonts w:ascii="Arial" w:eastAsia="Arial" w:hAnsi="Arial" w:cs="Arial"/>
        <w:color w:val="000000"/>
        <w:sz w:val="20"/>
        <w:szCs w:val="20"/>
      </w:rPr>
      <w:t>осуществление образовательной деятельности № 10780</w:t>
    </w:r>
  </w:p>
  <w:p w:rsidR="00041C8E" w:rsidRDefault="003667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Министерства образования, науки и инновационной политики Новосибирской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4D7"/>
    <w:multiLevelType w:val="multilevel"/>
    <w:tmpl w:val="668C6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5B56F3"/>
    <w:multiLevelType w:val="multilevel"/>
    <w:tmpl w:val="F08C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23"/>
    <w:rsid w:val="00163D73"/>
    <w:rsid w:val="0036674A"/>
    <w:rsid w:val="00407828"/>
    <w:rsid w:val="004C3B23"/>
    <w:rsid w:val="00A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7A72"/>
  <w15:chartTrackingRefBased/>
  <w15:docId w15:val="{4F6FF7BA-25F2-4AE8-9964-982F049C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4A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6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rich@m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op.54erfol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54erfolg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4-d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@54erfolg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4-dsyste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Митюшкина Ольга Викторовна</dc:creator>
  <cp:keywords/>
  <dc:description/>
  <cp:lastModifiedBy>Митюшкина Ольга Викторовна</cp:lastModifiedBy>
  <cp:revision>3</cp:revision>
  <dcterms:created xsi:type="dcterms:W3CDTF">2022-01-17T08:01:00Z</dcterms:created>
  <dcterms:modified xsi:type="dcterms:W3CDTF">2022-04-14T07:31:00Z</dcterms:modified>
</cp:coreProperties>
</file>